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60" w:rsidRPr="005A2560" w:rsidRDefault="005A2560" w:rsidP="005A2560">
      <w:pPr>
        <w:spacing w:before="240" w:afterLines="50" w:after="156"/>
        <w:jc w:val="center"/>
        <w:rPr>
          <w:rFonts w:ascii="Times New Roman" w:eastAsia="宋体" w:hAnsi="Times New Roman" w:cs="Times New Roman"/>
          <w:b/>
          <w:sz w:val="32"/>
          <w:szCs w:val="32"/>
        </w:rPr>
      </w:pPr>
      <w:r w:rsidRPr="005A2560">
        <w:rPr>
          <w:rFonts w:ascii="Times New Roman" w:eastAsia="宋体" w:hAnsi="Times New Roman" w:cs="Times New Roman"/>
          <w:b/>
          <w:sz w:val="32"/>
          <w:szCs w:val="32"/>
        </w:rPr>
        <w:t>《复变函数与积分变换》</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课程编号：</w:t>
      </w:r>
      <w:r w:rsidRPr="005A2560">
        <w:rPr>
          <w:rFonts w:ascii="Times New Roman" w:eastAsia="宋体" w:hAnsi="Times New Roman" w:cs="Times New Roman"/>
          <w:b/>
          <w:szCs w:val="21"/>
        </w:rPr>
        <w:t>100062168</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课程名称：复变函数与积分变换</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英文名称：</w:t>
      </w:r>
      <w:r w:rsidRPr="005A2560">
        <w:rPr>
          <w:rFonts w:ascii="Times New Roman" w:eastAsia="宋体" w:hAnsi="Times New Roman" w:cs="Times New Roman"/>
          <w:b/>
          <w:szCs w:val="21"/>
        </w:rPr>
        <w:t xml:space="preserve"> </w:t>
      </w:r>
      <w:r w:rsidR="008B23E5" w:rsidRPr="008B23E5">
        <w:rPr>
          <w:rFonts w:ascii="Times New Roman" w:eastAsia="宋体" w:hAnsi="Times New Roman" w:cs="Times New Roman"/>
          <w:b/>
          <w:szCs w:val="21"/>
        </w:rPr>
        <w:t>Complex variable function and integral transformation</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课程性质：</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必修</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课程总学分：</w:t>
      </w:r>
      <w:r w:rsidRPr="005A2560">
        <w:rPr>
          <w:rFonts w:ascii="Times New Roman" w:eastAsia="宋体" w:hAnsi="Times New Roman" w:cs="Times New Roman"/>
          <w:b/>
          <w:szCs w:val="21"/>
        </w:rPr>
        <w:t>2.0</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总学时：</w:t>
      </w:r>
      <w:r w:rsidRPr="005A2560">
        <w:rPr>
          <w:rFonts w:ascii="Times New Roman" w:eastAsia="宋体" w:hAnsi="Times New Roman" w:cs="Times New Roman"/>
          <w:b/>
          <w:szCs w:val="21"/>
        </w:rPr>
        <w:t>32</w:t>
      </w:r>
      <w:r w:rsidRPr="005A2560">
        <w:rPr>
          <w:rFonts w:ascii="Times New Roman" w:eastAsia="宋体" w:hAnsi="Times New Roman" w:cs="Times New Roman"/>
          <w:b/>
          <w:szCs w:val="21"/>
        </w:rPr>
        <w:t>（其中实验学时：</w:t>
      </w:r>
      <w:r w:rsidRPr="005A2560">
        <w:rPr>
          <w:rFonts w:ascii="Times New Roman" w:eastAsia="宋体" w:hAnsi="Times New Roman" w:cs="Times New Roman"/>
          <w:b/>
          <w:szCs w:val="21"/>
        </w:rPr>
        <w:t>0</w:t>
      </w:r>
      <w:r w:rsidRPr="005A2560">
        <w:rPr>
          <w:rFonts w:ascii="Times New Roman" w:eastAsia="宋体" w:hAnsi="Times New Roman" w:cs="Times New Roman"/>
          <w:b/>
          <w:szCs w:val="21"/>
        </w:rPr>
        <w:t>）</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开课学年及学期：</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第二学年第一学期</w:t>
      </w:r>
    </w:p>
    <w:p w:rsidR="005A2560" w:rsidRPr="005A2560" w:rsidRDefault="005A2560" w:rsidP="005A2560">
      <w:pPr>
        <w:spacing w:line="300" w:lineRule="auto"/>
        <w:jc w:val="left"/>
        <w:rPr>
          <w:rFonts w:ascii="Times New Roman" w:eastAsia="宋体" w:hAnsi="Times New Roman" w:cs="Times New Roman"/>
          <w:b/>
          <w:szCs w:val="21"/>
        </w:rPr>
      </w:pPr>
      <w:r w:rsidRPr="005A2560">
        <w:rPr>
          <w:rFonts w:ascii="Times New Roman" w:eastAsia="宋体" w:hAnsi="Times New Roman" w:cs="Times New Roman"/>
          <w:b/>
          <w:szCs w:val="21"/>
        </w:rPr>
        <w:t>先修课程：</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工科数学分析、线性代数</w:t>
      </w:r>
    </w:p>
    <w:p w:rsidR="005A2560" w:rsidRPr="005A2560" w:rsidRDefault="005A2560" w:rsidP="00187D92">
      <w:pPr>
        <w:spacing w:beforeLines="50" w:before="156" w:line="360" w:lineRule="auto"/>
        <w:jc w:val="left"/>
        <w:rPr>
          <w:rFonts w:ascii="Times New Roman" w:eastAsia="宋体" w:hAnsi="Times New Roman" w:cs="Times New Roman"/>
          <w:b/>
          <w:sz w:val="24"/>
          <w:szCs w:val="21"/>
        </w:rPr>
      </w:pPr>
      <w:r w:rsidRPr="005A2560">
        <w:rPr>
          <w:rFonts w:ascii="Times New Roman" w:eastAsia="宋体" w:hAnsi="Times New Roman" w:cs="Times New Roman"/>
          <w:b/>
          <w:sz w:val="24"/>
          <w:szCs w:val="21"/>
        </w:rPr>
        <w:t>一、课程内容简介</w:t>
      </w:r>
    </w:p>
    <w:p w:rsidR="005A2560" w:rsidRPr="005A2560" w:rsidRDefault="005A2560" w:rsidP="005A2560">
      <w:pPr>
        <w:spacing w:line="440" w:lineRule="exact"/>
        <w:ind w:firstLineChars="200" w:firstLine="480"/>
        <w:rPr>
          <w:rFonts w:ascii="Times New Roman" w:eastAsia="宋体" w:hAnsi="Times New Roman" w:cs="Times New Roman"/>
          <w:sz w:val="24"/>
          <w:szCs w:val="21"/>
        </w:rPr>
      </w:pPr>
      <w:r w:rsidRPr="005A2560">
        <w:rPr>
          <w:rFonts w:ascii="Times New Roman" w:eastAsia="宋体" w:hAnsi="Times New Roman" w:cs="Times New Roman"/>
          <w:sz w:val="24"/>
          <w:szCs w:val="21"/>
        </w:rPr>
        <w:t>复变函数与积分变换是自动化和电气工程及其自动化专业的一门基础课。通过本课程的学习，使学生初步掌握复变函数的基础理论和方法，掌握傅里叶变换与拉斯变换的性质、方法；学生在学习该课程知识及数学物理及工程技术中常用的数学方法时还可以巩固和复习微积分的基础知识，提高数学素养，为学习有关后续课程和进一步扩大数学知识奠定必要的数学基础。同时，该课程在培养学生的抽象思维能力、逻辑推理能力、空间想象能力和科学计算能力等方面也起着十分重要的作用。</w:t>
      </w:r>
    </w:p>
    <w:p w:rsidR="005A2560" w:rsidRPr="005A2560" w:rsidRDefault="005A2560" w:rsidP="005A2560">
      <w:pPr>
        <w:spacing w:line="440" w:lineRule="exact"/>
        <w:ind w:firstLineChars="200" w:firstLine="480"/>
        <w:rPr>
          <w:rFonts w:ascii="Times New Roman" w:eastAsia="宋体" w:hAnsi="Times New Roman" w:cs="Times New Roman"/>
          <w:sz w:val="24"/>
          <w:szCs w:val="24"/>
        </w:rPr>
      </w:pPr>
      <w:r w:rsidRPr="005A2560">
        <w:rPr>
          <w:rFonts w:ascii="Times New Roman" w:eastAsia="宋体" w:hAnsi="Times New Roman" w:cs="Times New Roman"/>
          <w:sz w:val="24"/>
          <w:szCs w:val="21"/>
        </w:rPr>
        <w:t>复变函数是解决流体力学、电磁学、热学、工程力学等领域中平面向量场问题的一个重要工具，借助复变函数的理论和方法，可以较简捷、深刻、完美地予以研究。另外，复变函数是积分变换的理论基础。积分变换的理论和方法不仅在某些数学分支中，而且在其它自然科学和工程技术中都有着广泛的应用，如无线电技术、信号频谱分析、自动化控制。积分变换已成为现代科学技术领域中不可缺少的运算工具。</w:t>
      </w:r>
    </w:p>
    <w:p w:rsidR="005A2560" w:rsidRPr="005A2560" w:rsidRDefault="005A2560" w:rsidP="00187D92">
      <w:pPr>
        <w:spacing w:beforeLines="50" w:before="156" w:line="360" w:lineRule="auto"/>
        <w:jc w:val="left"/>
        <w:rPr>
          <w:rFonts w:ascii="Times New Roman" w:eastAsia="宋体" w:hAnsi="Times New Roman" w:cs="Times New Roman"/>
          <w:b/>
          <w:sz w:val="24"/>
          <w:szCs w:val="21"/>
        </w:rPr>
      </w:pPr>
      <w:r w:rsidRPr="005A2560">
        <w:rPr>
          <w:rFonts w:ascii="Times New Roman" w:eastAsia="宋体" w:hAnsi="Times New Roman" w:cs="Times New Roman"/>
          <w:b/>
          <w:sz w:val="24"/>
          <w:szCs w:val="21"/>
        </w:rPr>
        <w:t>二、课程目标</w:t>
      </w:r>
    </w:p>
    <w:p w:rsidR="00E2261C" w:rsidRPr="004B02E8" w:rsidRDefault="00E2261C" w:rsidP="00E2261C">
      <w:pPr>
        <w:numPr>
          <w:ilvl w:val="0"/>
          <w:numId w:val="1"/>
        </w:numPr>
        <w:spacing w:line="440" w:lineRule="exact"/>
        <w:ind w:left="840" w:hanging="420"/>
        <w:rPr>
          <w:rFonts w:ascii="Times New Roman" w:eastAsia="宋体" w:hAnsi="Times New Roman" w:cs="Times New Roman"/>
          <w:sz w:val="24"/>
          <w:szCs w:val="21"/>
        </w:rPr>
      </w:pPr>
      <w:r w:rsidRPr="004B02E8">
        <w:rPr>
          <w:rFonts w:ascii="Times New Roman" w:eastAsia="宋体" w:hAnsi="Times New Roman" w:cs="Times New Roman" w:hint="eastAsia"/>
          <w:sz w:val="24"/>
          <w:szCs w:val="21"/>
        </w:rPr>
        <w:t>能够灵活</w:t>
      </w:r>
      <w:r>
        <w:rPr>
          <w:rFonts w:ascii="Times New Roman" w:eastAsia="宋体" w:hAnsi="Times New Roman" w:cs="Times New Roman" w:hint="eastAsia"/>
          <w:sz w:val="24"/>
          <w:szCs w:val="21"/>
        </w:rPr>
        <w:t>运用</w:t>
      </w:r>
      <w:r w:rsidRPr="004B02E8">
        <w:rPr>
          <w:rFonts w:ascii="Times New Roman" w:eastAsia="宋体" w:hAnsi="Times New Roman" w:cs="Times New Roman"/>
          <w:sz w:val="24"/>
          <w:szCs w:val="21"/>
        </w:rPr>
        <w:t>复变函数与解析函数的概念和基本性质</w:t>
      </w:r>
      <w:r>
        <w:rPr>
          <w:rFonts w:ascii="Times New Roman" w:eastAsia="宋体" w:hAnsi="Times New Roman" w:cs="Times New Roman" w:hint="eastAsia"/>
          <w:sz w:val="24"/>
          <w:szCs w:val="21"/>
        </w:rPr>
        <w:t>，</w:t>
      </w:r>
      <w:r w:rsidRPr="004B02E8">
        <w:rPr>
          <w:rFonts w:ascii="Times New Roman" w:eastAsia="宋体" w:hAnsi="Times New Roman" w:cs="Times New Roman"/>
          <w:sz w:val="24"/>
          <w:szCs w:val="21"/>
        </w:rPr>
        <w:t>计算</w:t>
      </w:r>
      <w:r>
        <w:rPr>
          <w:rFonts w:ascii="Times New Roman" w:eastAsia="宋体" w:hAnsi="Times New Roman" w:cs="Times New Roman"/>
          <w:sz w:val="24"/>
          <w:szCs w:val="21"/>
        </w:rPr>
        <w:t>不同形式的复变函数积分</w:t>
      </w:r>
      <w:r>
        <w:rPr>
          <w:rFonts w:ascii="Times New Roman" w:eastAsia="宋体" w:hAnsi="Times New Roman" w:cs="Times New Roman" w:hint="eastAsia"/>
          <w:sz w:val="24"/>
          <w:szCs w:val="21"/>
        </w:rPr>
        <w:t>。</w:t>
      </w:r>
    </w:p>
    <w:p w:rsidR="00E2261C" w:rsidRDefault="00E2261C" w:rsidP="00E2261C">
      <w:pPr>
        <w:numPr>
          <w:ilvl w:val="0"/>
          <w:numId w:val="1"/>
        </w:numPr>
        <w:spacing w:line="440" w:lineRule="exact"/>
        <w:ind w:left="840" w:hanging="420"/>
        <w:rPr>
          <w:rFonts w:ascii="Times New Roman" w:eastAsia="宋体" w:hAnsi="Times New Roman" w:cs="Times New Roman"/>
          <w:sz w:val="24"/>
          <w:szCs w:val="21"/>
        </w:rPr>
      </w:pPr>
      <w:r>
        <w:rPr>
          <w:rFonts w:ascii="Times New Roman" w:eastAsia="宋体" w:hAnsi="Times New Roman" w:cs="Times New Roman"/>
          <w:sz w:val="24"/>
          <w:szCs w:val="21"/>
        </w:rPr>
        <w:t>能够借助</w:t>
      </w:r>
      <w:r w:rsidRPr="005A2560">
        <w:rPr>
          <w:rFonts w:ascii="Times New Roman" w:eastAsia="宋体" w:hAnsi="Times New Roman" w:cs="Times New Roman"/>
          <w:sz w:val="24"/>
          <w:szCs w:val="21"/>
        </w:rPr>
        <w:t>复数项极数的收敛性及核心定理，</w:t>
      </w:r>
      <w:r>
        <w:rPr>
          <w:rFonts w:ascii="Times New Roman" w:eastAsia="宋体" w:hAnsi="Times New Roman" w:cs="Times New Roman"/>
          <w:sz w:val="24"/>
          <w:szCs w:val="21"/>
        </w:rPr>
        <w:t>计算不同函数的泰勒展开和洛朗展开形式</w:t>
      </w:r>
      <w:r>
        <w:rPr>
          <w:rFonts w:ascii="Times New Roman" w:eastAsia="宋体" w:hAnsi="Times New Roman" w:cs="Times New Roman" w:hint="eastAsia"/>
          <w:sz w:val="24"/>
          <w:szCs w:val="21"/>
        </w:rPr>
        <w:t>。</w:t>
      </w:r>
    </w:p>
    <w:p w:rsidR="00E2261C" w:rsidRPr="005A2560" w:rsidRDefault="00E2261C" w:rsidP="00E2261C">
      <w:pPr>
        <w:numPr>
          <w:ilvl w:val="0"/>
          <w:numId w:val="1"/>
        </w:numPr>
        <w:spacing w:line="440" w:lineRule="exact"/>
        <w:ind w:left="840" w:hanging="420"/>
        <w:rPr>
          <w:rFonts w:ascii="Times New Roman" w:eastAsia="宋体" w:hAnsi="Times New Roman" w:cs="Times New Roman"/>
          <w:sz w:val="24"/>
          <w:szCs w:val="21"/>
        </w:rPr>
      </w:pPr>
      <w:r>
        <w:rPr>
          <w:rFonts w:ascii="Times New Roman" w:eastAsia="宋体" w:hAnsi="Times New Roman" w:cs="Times New Roman"/>
          <w:sz w:val="24"/>
          <w:szCs w:val="21"/>
        </w:rPr>
        <w:t>能够运用留数的定义及其性质</w:t>
      </w:r>
      <w:r>
        <w:rPr>
          <w:rFonts w:ascii="Times New Roman" w:eastAsia="宋体" w:hAnsi="Times New Roman" w:cs="Times New Roman" w:hint="eastAsia"/>
          <w:sz w:val="24"/>
          <w:szCs w:val="21"/>
        </w:rPr>
        <w:t>，</w:t>
      </w:r>
      <w:r>
        <w:rPr>
          <w:rFonts w:ascii="Times New Roman" w:eastAsia="宋体" w:hAnsi="Times New Roman" w:cs="Times New Roman"/>
          <w:sz w:val="24"/>
          <w:szCs w:val="21"/>
        </w:rPr>
        <w:t>计算适当形式的实变函数和复变函数积分</w:t>
      </w:r>
      <w:r w:rsidRPr="005A2560">
        <w:rPr>
          <w:rFonts w:ascii="Times New Roman" w:eastAsia="宋体" w:hAnsi="Times New Roman" w:cs="Times New Roman"/>
          <w:sz w:val="24"/>
          <w:szCs w:val="21"/>
        </w:rPr>
        <w:t>。</w:t>
      </w:r>
    </w:p>
    <w:p w:rsidR="005A2560" w:rsidRPr="005A2560" w:rsidRDefault="005A2560" w:rsidP="00187D92">
      <w:pPr>
        <w:spacing w:beforeLines="50" w:before="156" w:line="360" w:lineRule="auto"/>
        <w:jc w:val="left"/>
        <w:rPr>
          <w:rFonts w:ascii="Times New Roman" w:eastAsia="宋体" w:hAnsi="Times New Roman" w:cs="Times New Roman"/>
          <w:b/>
          <w:sz w:val="24"/>
          <w:szCs w:val="21"/>
        </w:rPr>
      </w:pPr>
      <w:r w:rsidRPr="005A2560">
        <w:rPr>
          <w:rFonts w:ascii="Times New Roman" w:eastAsia="宋体" w:hAnsi="Times New Roman" w:cs="Times New Roman"/>
          <w:b/>
          <w:sz w:val="24"/>
          <w:szCs w:val="21"/>
        </w:rPr>
        <w:t>三、课程目标与毕业要求指标点的对应关系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701"/>
      </w:tblGrid>
      <w:tr w:rsidR="005A2560" w:rsidRPr="005A2560" w:rsidTr="00C24106">
        <w:trPr>
          <w:trHeight w:val="567"/>
          <w:jc w:val="center"/>
        </w:trPr>
        <w:tc>
          <w:tcPr>
            <w:tcW w:w="3969" w:type="dxa"/>
            <w:shd w:val="clear" w:color="auto" w:fill="auto"/>
            <w:vAlign w:val="center"/>
          </w:tcPr>
          <w:p w:rsidR="005A2560" w:rsidRPr="005A2560" w:rsidRDefault="005A2560" w:rsidP="00E72C1A">
            <w:pPr>
              <w:jc w:val="center"/>
              <w:rPr>
                <w:rFonts w:ascii="Times New Roman" w:eastAsia="宋体" w:hAnsi="Times New Roman" w:cs="Times New Roman"/>
                <w:szCs w:val="21"/>
              </w:rPr>
            </w:pPr>
            <w:r w:rsidRPr="005A2560">
              <w:rPr>
                <w:rFonts w:ascii="Times New Roman" w:eastAsia="宋体" w:hAnsi="Times New Roman" w:cs="Times New Roman"/>
                <w:szCs w:val="21"/>
              </w:rPr>
              <w:t>毕业要求</w:t>
            </w:r>
          </w:p>
        </w:tc>
        <w:tc>
          <w:tcPr>
            <w:tcW w:w="3969" w:type="dxa"/>
            <w:tcBorders>
              <w:bottom w:val="single" w:sz="4" w:space="0" w:color="auto"/>
            </w:tcBorders>
            <w:shd w:val="clear" w:color="auto" w:fill="auto"/>
            <w:vAlign w:val="center"/>
          </w:tcPr>
          <w:p w:rsidR="005A2560" w:rsidRPr="005A2560" w:rsidRDefault="005A2560" w:rsidP="00E72C1A">
            <w:pPr>
              <w:jc w:val="center"/>
              <w:rPr>
                <w:rFonts w:ascii="Times New Roman" w:eastAsia="宋体" w:hAnsi="Times New Roman" w:cs="Times New Roman"/>
                <w:szCs w:val="21"/>
              </w:rPr>
            </w:pPr>
            <w:r w:rsidRPr="005A2560">
              <w:rPr>
                <w:rFonts w:ascii="Times New Roman" w:eastAsia="宋体" w:hAnsi="Times New Roman" w:cs="Times New Roman"/>
                <w:szCs w:val="21"/>
              </w:rPr>
              <w:t>支撑毕业要求指标点</w:t>
            </w:r>
          </w:p>
        </w:tc>
        <w:tc>
          <w:tcPr>
            <w:tcW w:w="1701" w:type="dxa"/>
            <w:shd w:val="clear" w:color="auto" w:fill="auto"/>
            <w:vAlign w:val="center"/>
          </w:tcPr>
          <w:p w:rsidR="005A2560" w:rsidRPr="005A2560" w:rsidRDefault="005A2560" w:rsidP="00E72C1A">
            <w:pPr>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p>
        </w:tc>
      </w:tr>
      <w:tr w:rsidR="005A2560" w:rsidRPr="005A2560" w:rsidTr="00C24106">
        <w:trPr>
          <w:trHeight w:val="20"/>
          <w:jc w:val="center"/>
        </w:trPr>
        <w:tc>
          <w:tcPr>
            <w:tcW w:w="3969" w:type="dxa"/>
            <w:shd w:val="clear" w:color="auto" w:fill="auto"/>
          </w:tcPr>
          <w:p w:rsidR="005A2560" w:rsidRPr="005A2560" w:rsidRDefault="005A2560" w:rsidP="00E72C1A">
            <w:pPr>
              <w:autoSpaceDE w:val="0"/>
              <w:autoSpaceDN w:val="0"/>
              <w:adjustRightInd w:val="0"/>
              <w:rPr>
                <w:rFonts w:ascii="Times New Roman" w:eastAsia="宋体" w:hAnsi="Times New Roman" w:cs="Times New Roman"/>
                <w:b/>
                <w:bCs/>
                <w:kern w:val="0"/>
                <w:szCs w:val="21"/>
              </w:rPr>
            </w:pPr>
            <w:r w:rsidRPr="005A2560">
              <w:rPr>
                <w:rFonts w:ascii="Times New Roman" w:eastAsia="宋体" w:hAnsi="Times New Roman" w:cs="Times New Roman"/>
                <w:b/>
                <w:bCs/>
                <w:kern w:val="0"/>
                <w:szCs w:val="21"/>
              </w:rPr>
              <w:t>毕业要求</w:t>
            </w:r>
            <w:r w:rsidRPr="005A2560">
              <w:rPr>
                <w:rFonts w:ascii="Times New Roman" w:eastAsia="宋体" w:hAnsi="Times New Roman" w:cs="Times New Roman"/>
                <w:b/>
                <w:bCs/>
                <w:kern w:val="0"/>
                <w:szCs w:val="21"/>
              </w:rPr>
              <w:t>1</w:t>
            </w:r>
            <w:r w:rsidRPr="005A2560">
              <w:rPr>
                <w:rFonts w:ascii="Times New Roman" w:eastAsia="宋体" w:hAnsi="Times New Roman" w:cs="Times New Roman"/>
                <w:b/>
                <w:bCs/>
                <w:kern w:val="0"/>
                <w:szCs w:val="21"/>
              </w:rPr>
              <w:t>：工程知识</w:t>
            </w:r>
          </w:p>
          <w:p w:rsidR="005A2560" w:rsidRPr="005A2560" w:rsidRDefault="009C7E82" w:rsidP="00E72C1A">
            <w:pPr>
              <w:autoSpaceDE w:val="0"/>
              <w:autoSpaceDN w:val="0"/>
              <w:adjustRightInd w:val="0"/>
              <w:rPr>
                <w:rFonts w:ascii="Times New Roman" w:eastAsia="宋体" w:hAnsi="Times New Roman" w:cs="Times New Roman"/>
                <w:bCs/>
                <w:kern w:val="0"/>
                <w:szCs w:val="21"/>
              </w:rPr>
            </w:pPr>
            <w:r w:rsidRPr="009C7E82">
              <w:rPr>
                <w:rFonts w:ascii="Times New Roman" w:eastAsia="宋体" w:hAnsi="Times New Roman" w:cs="Times New Roman" w:hint="eastAsia"/>
                <w:color w:val="000000"/>
                <w:szCs w:val="21"/>
              </w:rPr>
              <w:t>能够将数学、自然科学、工程基础和专业知识用于解决自动化相关的控制理论与</w:t>
            </w:r>
            <w:r w:rsidRPr="009C7E82">
              <w:rPr>
                <w:rFonts w:ascii="Times New Roman" w:eastAsia="宋体" w:hAnsi="Times New Roman" w:cs="Times New Roman" w:hint="eastAsia"/>
                <w:color w:val="000000"/>
                <w:szCs w:val="21"/>
              </w:rPr>
              <w:lastRenderedPageBreak/>
              <w:t>应用、工业自动化、检测技术、电子信息技术等领域的复杂工程问题。</w:t>
            </w:r>
          </w:p>
        </w:tc>
        <w:tc>
          <w:tcPr>
            <w:tcW w:w="3969" w:type="dxa"/>
            <w:shd w:val="clear" w:color="auto" w:fill="auto"/>
            <w:vAlign w:val="center"/>
          </w:tcPr>
          <w:p w:rsidR="005A2560" w:rsidRPr="005A2560" w:rsidRDefault="005A2560" w:rsidP="00E72C1A">
            <w:pPr>
              <w:rPr>
                <w:rFonts w:ascii="Times New Roman" w:eastAsia="宋体" w:hAnsi="Times New Roman" w:cs="Times New Roman"/>
                <w:szCs w:val="21"/>
              </w:rPr>
            </w:pPr>
            <w:r w:rsidRPr="005A2560">
              <w:rPr>
                <w:rFonts w:ascii="Times New Roman" w:eastAsia="宋体" w:hAnsi="Times New Roman" w:cs="Times New Roman"/>
                <w:b/>
                <w:szCs w:val="21"/>
              </w:rPr>
              <w:lastRenderedPageBreak/>
              <w:t>1.1</w:t>
            </w:r>
            <w:r w:rsidR="009C7E82" w:rsidRPr="009C7E82">
              <w:rPr>
                <w:rFonts w:ascii="Times New Roman" w:eastAsia="宋体" w:hAnsi="Times New Roman" w:cs="Times New Roman" w:hint="eastAsia"/>
                <w:szCs w:val="21"/>
              </w:rPr>
              <w:t>具备数学与自然科学知识，为解决自动化相关的控制理论与应用、工业自动化、检测技术、电子信息技术等领域中的</w:t>
            </w:r>
            <w:r w:rsidR="009C7E82" w:rsidRPr="009C7E82">
              <w:rPr>
                <w:rFonts w:ascii="Times New Roman" w:eastAsia="宋体" w:hAnsi="Times New Roman" w:cs="Times New Roman" w:hint="eastAsia"/>
                <w:szCs w:val="21"/>
              </w:rPr>
              <w:lastRenderedPageBreak/>
              <w:t>复杂工程问题提供基础理论知识。</w:t>
            </w:r>
            <w:bookmarkStart w:id="0" w:name="_GoBack"/>
            <w:bookmarkEnd w:id="0"/>
          </w:p>
        </w:tc>
        <w:tc>
          <w:tcPr>
            <w:tcW w:w="1701" w:type="dxa"/>
            <w:shd w:val="clear" w:color="auto" w:fill="auto"/>
            <w:vAlign w:val="center"/>
          </w:tcPr>
          <w:p w:rsidR="005A2560" w:rsidRPr="005A2560" w:rsidRDefault="005A2560" w:rsidP="00E72C1A">
            <w:pPr>
              <w:jc w:val="center"/>
              <w:rPr>
                <w:rFonts w:ascii="Times New Roman" w:eastAsia="宋体" w:hAnsi="Times New Roman" w:cs="Times New Roman"/>
                <w:szCs w:val="21"/>
              </w:rPr>
            </w:pPr>
            <w:r w:rsidRPr="005A2560">
              <w:rPr>
                <w:rFonts w:ascii="Times New Roman" w:eastAsia="宋体" w:hAnsi="Times New Roman" w:cs="Times New Roman"/>
                <w:szCs w:val="21"/>
              </w:rPr>
              <w:lastRenderedPageBreak/>
              <w:t>课程目标</w:t>
            </w:r>
            <w:r w:rsidRPr="005A2560">
              <w:rPr>
                <w:rFonts w:ascii="Times New Roman" w:eastAsia="宋体" w:hAnsi="Times New Roman" w:cs="Times New Roman"/>
                <w:szCs w:val="21"/>
              </w:rPr>
              <w:t>1</w:t>
            </w:r>
          </w:p>
          <w:p w:rsidR="005A2560" w:rsidRPr="005A2560" w:rsidRDefault="005A2560" w:rsidP="00E72C1A">
            <w:pPr>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2</w:t>
            </w:r>
          </w:p>
          <w:p w:rsidR="005A2560" w:rsidRPr="005A2560" w:rsidRDefault="005A2560" w:rsidP="00E72C1A">
            <w:pPr>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3</w:t>
            </w:r>
          </w:p>
        </w:tc>
      </w:tr>
    </w:tbl>
    <w:p w:rsidR="005A2560" w:rsidRPr="005A2560" w:rsidRDefault="005A2560" w:rsidP="00187D92">
      <w:pPr>
        <w:spacing w:beforeLines="50" w:before="156" w:line="360" w:lineRule="auto"/>
        <w:jc w:val="left"/>
        <w:rPr>
          <w:rFonts w:ascii="Times New Roman" w:eastAsia="宋体" w:hAnsi="Times New Roman" w:cs="Times New Roman"/>
          <w:b/>
          <w:sz w:val="24"/>
          <w:szCs w:val="21"/>
        </w:rPr>
      </w:pPr>
      <w:r w:rsidRPr="005A2560">
        <w:rPr>
          <w:rFonts w:ascii="Times New Roman" w:eastAsia="宋体" w:hAnsi="Times New Roman" w:cs="Times New Roman"/>
          <w:b/>
          <w:sz w:val="24"/>
          <w:szCs w:val="21"/>
        </w:rPr>
        <w:t>四、课程教学内容</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850"/>
        <w:gridCol w:w="1701"/>
        <w:gridCol w:w="2268"/>
      </w:tblGrid>
      <w:tr w:rsidR="005A2560" w:rsidRPr="005A2560" w:rsidTr="00C24106">
        <w:trPr>
          <w:trHeight w:val="567"/>
          <w:jc w:val="center"/>
        </w:trPr>
        <w:tc>
          <w:tcPr>
            <w:tcW w:w="4819"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教学内容</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学时</w:t>
            </w:r>
          </w:p>
        </w:tc>
        <w:tc>
          <w:tcPr>
            <w:tcW w:w="1701"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支撑课程目标</w:t>
            </w:r>
          </w:p>
        </w:tc>
        <w:tc>
          <w:tcPr>
            <w:tcW w:w="2268"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教学方法与策略</w:t>
            </w:r>
          </w:p>
        </w:tc>
      </w:tr>
      <w:tr w:rsidR="005A2560" w:rsidRPr="005A2560" w:rsidTr="00C24106">
        <w:trPr>
          <w:trHeight w:val="20"/>
          <w:jc w:val="center"/>
        </w:trPr>
        <w:tc>
          <w:tcPr>
            <w:tcW w:w="4819" w:type="dxa"/>
            <w:shd w:val="clear" w:color="auto" w:fill="auto"/>
          </w:tcPr>
          <w:p w:rsidR="005A2560" w:rsidRPr="005A2560" w:rsidRDefault="005A2560" w:rsidP="00E72C1A">
            <w:pPr>
              <w:adjustRightInd w:val="0"/>
              <w:rPr>
                <w:rFonts w:ascii="Times New Roman" w:eastAsia="宋体" w:hAnsi="Times New Roman" w:cs="Times New Roman"/>
                <w:b/>
                <w:szCs w:val="21"/>
              </w:rPr>
            </w:pPr>
            <w:r w:rsidRPr="005A2560">
              <w:rPr>
                <w:rFonts w:ascii="Times New Roman" w:eastAsia="宋体" w:hAnsi="Times New Roman" w:cs="Times New Roman"/>
                <w:b/>
                <w:szCs w:val="21"/>
              </w:rPr>
              <w:t>第</w:t>
            </w:r>
            <w:r w:rsidRPr="005A2560">
              <w:rPr>
                <w:rFonts w:ascii="Times New Roman" w:eastAsia="宋体" w:hAnsi="Times New Roman" w:cs="Times New Roman"/>
                <w:b/>
                <w:szCs w:val="21"/>
              </w:rPr>
              <w:t>1</w:t>
            </w:r>
            <w:r w:rsidRPr="005A2560">
              <w:rPr>
                <w:rFonts w:ascii="Times New Roman" w:eastAsia="宋体" w:hAnsi="Times New Roman" w:cs="Times New Roman"/>
                <w:b/>
                <w:szCs w:val="21"/>
              </w:rPr>
              <w:t>章</w:t>
            </w:r>
            <w:r w:rsidRPr="005A2560">
              <w:rPr>
                <w:rFonts w:ascii="Times New Roman" w:eastAsia="宋体" w:hAnsi="Times New Roman" w:cs="Times New Roman"/>
                <w:b/>
                <w:szCs w:val="21"/>
              </w:rPr>
              <w:t> </w:t>
            </w:r>
            <w:r w:rsidRPr="005A2560">
              <w:rPr>
                <w:rFonts w:ascii="Times New Roman" w:eastAsia="宋体" w:hAnsi="Times New Roman" w:cs="Times New Roman"/>
                <w:b/>
                <w:szCs w:val="21"/>
              </w:rPr>
              <w:t>复数与复变函数</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 xml:space="preserve">1. </w:t>
            </w:r>
            <w:r w:rsidRPr="005A2560">
              <w:rPr>
                <w:rFonts w:ascii="Times New Roman" w:eastAsia="宋体" w:hAnsi="Times New Roman" w:cs="Times New Roman"/>
                <w:szCs w:val="21"/>
              </w:rPr>
              <w:t>复数的各种表示方法及其运算</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2</w:t>
            </w:r>
            <w:r w:rsidRPr="005A2560">
              <w:rPr>
                <w:rFonts w:ascii="Times New Roman" w:eastAsia="宋体" w:hAnsi="Times New Roman" w:cs="Times New Roman"/>
                <w:szCs w:val="21"/>
              </w:rPr>
              <w:t>．复数的乘幂与方根</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3</w:t>
            </w:r>
            <w:r w:rsidRPr="005A2560">
              <w:rPr>
                <w:rFonts w:ascii="Times New Roman" w:eastAsia="宋体" w:hAnsi="Times New Roman" w:cs="Times New Roman"/>
                <w:szCs w:val="21"/>
              </w:rPr>
              <w:t>．区域</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4</w:t>
            </w:r>
            <w:r w:rsidRPr="005A2560">
              <w:rPr>
                <w:rFonts w:ascii="Times New Roman" w:eastAsia="宋体" w:hAnsi="Times New Roman" w:cs="Times New Roman"/>
                <w:szCs w:val="21"/>
              </w:rPr>
              <w:t>．复变函数的极限和连续性</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4</w:t>
            </w:r>
          </w:p>
        </w:tc>
        <w:tc>
          <w:tcPr>
            <w:tcW w:w="1701" w:type="dxa"/>
            <w:shd w:val="clear" w:color="auto" w:fill="auto"/>
            <w:vAlign w:val="center"/>
          </w:tcPr>
          <w:p w:rsidR="005A2560" w:rsidRPr="005A2560" w:rsidRDefault="005A2560" w:rsidP="00E2261C">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1</w:t>
            </w:r>
          </w:p>
        </w:tc>
        <w:tc>
          <w:tcPr>
            <w:tcW w:w="2268" w:type="dxa"/>
            <w:shd w:val="clear" w:color="auto" w:fill="auto"/>
            <w:vAlign w:val="center"/>
          </w:tcPr>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讲授，作业</w:t>
            </w:r>
          </w:p>
        </w:tc>
      </w:tr>
      <w:tr w:rsidR="005A2560" w:rsidRPr="005A2560" w:rsidTr="00C24106">
        <w:trPr>
          <w:trHeight w:val="20"/>
          <w:jc w:val="center"/>
        </w:trPr>
        <w:tc>
          <w:tcPr>
            <w:tcW w:w="4819" w:type="dxa"/>
            <w:shd w:val="clear" w:color="auto" w:fill="auto"/>
          </w:tcPr>
          <w:p w:rsidR="005A2560" w:rsidRPr="005A2560" w:rsidRDefault="005A2560" w:rsidP="00E72C1A">
            <w:pPr>
              <w:adjustRightInd w:val="0"/>
              <w:rPr>
                <w:rFonts w:ascii="Times New Roman" w:eastAsia="宋体" w:hAnsi="Times New Roman" w:cs="Times New Roman"/>
                <w:b/>
                <w:szCs w:val="21"/>
              </w:rPr>
            </w:pPr>
            <w:r w:rsidRPr="005A2560">
              <w:rPr>
                <w:rFonts w:ascii="Times New Roman" w:eastAsia="宋体" w:hAnsi="Times New Roman" w:cs="Times New Roman"/>
                <w:b/>
                <w:szCs w:val="21"/>
              </w:rPr>
              <w:t>第</w:t>
            </w:r>
            <w:r w:rsidRPr="005A2560">
              <w:rPr>
                <w:rFonts w:ascii="Times New Roman" w:eastAsia="宋体" w:hAnsi="Times New Roman" w:cs="Times New Roman"/>
                <w:b/>
                <w:szCs w:val="21"/>
              </w:rPr>
              <w:t>2</w:t>
            </w:r>
            <w:r w:rsidRPr="005A2560">
              <w:rPr>
                <w:rFonts w:ascii="Times New Roman" w:eastAsia="宋体" w:hAnsi="Times New Roman" w:cs="Times New Roman"/>
                <w:b/>
                <w:szCs w:val="21"/>
              </w:rPr>
              <w:t>章</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解析函数</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1</w:t>
            </w:r>
            <w:r w:rsidRPr="005A2560">
              <w:rPr>
                <w:rFonts w:ascii="Times New Roman" w:eastAsia="宋体" w:hAnsi="Times New Roman" w:cs="Times New Roman"/>
                <w:szCs w:val="21"/>
              </w:rPr>
              <w:t>．解析函数的概念</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2</w:t>
            </w:r>
            <w:r w:rsidRPr="005A2560">
              <w:rPr>
                <w:rFonts w:ascii="Times New Roman" w:eastAsia="宋体" w:hAnsi="Times New Roman" w:cs="Times New Roman"/>
                <w:szCs w:val="21"/>
              </w:rPr>
              <w:t>．函数解析的充要条件</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3</w:t>
            </w:r>
            <w:r w:rsidRPr="005A2560">
              <w:rPr>
                <w:rFonts w:ascii="Times New Roman" w:eastAsia="宋体" w:hAnsi="Times New Roman" w:cs="Times New Roman"/>
                <w:szCs w:val="21"/>
              </w:rPr>
              <w:t>．初等函数</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4</w:t>
            </w:r>
          </w:p>
        </w:tc>
        <w:tc>
          <w:tcPr>
            <w:tcW w:w="1701" w:type="dxa"/>
            <w:shd w:val="clear" w:color="auto" w:fill="auto"/>
            <w:vAlign w:val="center"/>
          </w:tcPr>
          <w:p w:rsidR="005A2560" w:rsidRPr="005A2560" w:rsidRDefault="005A2560" w:rsidP="00E2261C">
            <w:pPr>
              <w:adjustRightInd w:val="0"/>
              <w:jc w:val="center"/>
              <w:rPr>
                <w:rFonts w:ascii="Times New Roman" w:eastAsia="宋体" w:hAnsi="Times New Roman" w:cs="Times New Roman"/>
                <w:szCs w:val="21"/>
              </w:rPr>
            </w:pPr>
            <w:bookmarkStart w:id="1" w:name="OLE_LINK13"/>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1</w:t>
            </w:r>
            <w:bookmarkEnd w:id="1"/>
          </w:p>
        </w:tc>
        <w:tc>
          <w:tcPr>
            <w:tcW w:w="2268" w:type="dxa"/>
            <w:shd w:val="clear" w:color="auto" w:fill="auto"/>
            <w:vAlign w:val="center"/>
          </w:tcPr>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讲授，课堂讨论，测验，作业</w:t>
            </w:r>
          </w:p>
        </w:tc>
      </w:tr>
      <w:tr w:rsidR="005A2560" w:rsidRPr="005A2560" w:rsidTr="00C24106">
        <w:trPr>
          <w:trHeight w:val="20"/>
          <w:jc w:val="center"/>
        </w:trPr>
        <w:tc>
          <w:tcPr>
            <w:tcW w:w="4819" w:type="dxa"/>
            <w:shd w:val="clear" w:color="auto" w:fill="auto"/>
          </w:tcPr>
          <w:p w:rsidR="005A2560" w:rsidRPr="005A2560" w:rsidRDefault="005A2560" w:rsidP="00E72C1A">
            <w:pPr>
              <w:adjustRightInd w:val="0"/>
              <w:rPr>
                <w:rFonts w:ascii="Times New Roman" w:eastAsia="宋体" w:hAnsi="Times New Roman" w:cs="Times New Roman"/>
                <w:b/>
                <w:szCs w:val="21"/>
              </w:rPr>
            </w:pPr>
            <w:r w:rsidRPr="005A2560">
              <w:rPr>
                <w:rFonts w:ascii="Times New Roman" w:eastAsia="宋体" w:hAnsi="Times New Roman" w:cs="Times New Roman"/>
                <w:b/>
                <w:szCs w:val="21"/>
              </w:rPr>
              <w:t>第</w:t>
            </w:r>
            <w:r w:rsidRPr="005A2560">
              <w:rPr>
                <w:rFonts w:ascii="Times New Roman" w:eastAsia="宋体" w:hAnsi="Times New Roman" w:cs="Times New Roman"/>
                <w:b/>
                <w:szCs w:val="21"/>
              </w:rPr>
              <w:t>3</w:t>
            </w:r>
            <w:r w:rsidRPr="005A2560">
              <w:rPr>
                <w:rFonts w:ascii="Times New Roman" w:eastAsia="宋体" w:hAnsi="Times New Roman" w:cs="Times New Roman"/>
                <w:b/>
                <w:szCs w:val="21"/>
              </w:rPr>
              <w:t>章</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复变函数的积分</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1</w:t>
            </w:r>
            <w:r w:rsidRPr="005A2560">
              <w:rPr>
                <w:rFonts w:ascii="Times New Roman" w:eastAsia="宋体" w:hAnsi="Times New Roman" w:cs="Times New Roman"/>
                <w:szCs w:val="21"/>
              </w:rPr>
              <w:t>．复变函数积分的概念及性质</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2</w:t>
            </w:r>
            <w:r w:rsidRPr="005A2560">
              <w:rPr>
                <w:rFonts w:ascii="Times New Roman" w:eastAsia="宋体" w:hAnsi="Times New Roman" w:cs="Times New Roman"/>
                <w:szCs w:val="21"/>
              </w:rPr>
              <w:t>．柯西定理</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3</w:t>
            </w:r>
            <w:r w:rsidRPr="005A2560">
              <w:rPr>
                <w:rFonts w:ascii="Times New Roman" w:eastAsia="宋体" w:hAnsi="Times New Roman" w:cs="Times New Roman"/>
                <w:szCs w:val="21"/>
              </w:rPr>
              <w:t>．原函数与不定积分</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4</w:t>
            </w:r>
            <w:r w:rsidRPr="005A2560">
              <w:rPr>
                <w:rFonts w:ascii="Times New Roman" w:eastAsia="宋体" w:hAnsi="Times New Roman" w:cs="Times New Roman"/>
                <w:szCs w:val="21"/>
              </w:rPr>
              <w:t>．柯西积分公式</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5</w:t>
            </w:r>
            <w:r w:rsidRPr="005A2560">
              <w:rPr>
                <w:rFonts w:ascii="Times New Roman" w:eastAsia="宋体" w:hAnsi="Times New Roman" w:cs="Times New Roman"/>
                <w:szCs w:val="21"/>
              </w:rPr>
              <w:t>．解析函数的高阶导数公式</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 xml:space="preserve">6  </w:t>
            </w:r>
            <w:r w:rsidRPr="005A2560">
              <w:rPr>
                <w:rFonts w:ascii="Times New Roman" w:eastAsia="宋体" w:hAnsi="Times New Roman" w:cs="Times New Roman"/>
                <w:szCs w:val="21"/>
              </w:rPr>
              <w:t>解析函数与调和函数的关系</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8</w:t>
            </w:r>
          </w:p>
        </w:tc>
        <w:tc>
          <w:tcPr>
            <w:tcW w:w="1701" w:type="dxa"/>
            <w:shd w:val="clear" w:color="auto" w:fill="auto"/>
            <w:vAlign w:val="center"/>
          </w:tcPr>
          <w:p w:rsidR="005A2560" w:rsidRPr="005A2560" w:rsidRDefault="005A2560" w:rsidP="00E2261C">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1</w:t>
            </w:r>
          </w:p>
        </w:tc>
        <w:tc>
          <w:tcPr>
            <w:tcW w:w="2268" w:type="dxa"/>
            <w:shd w:val="clear" w:color="auto" w:fill="auto"/>
            <w:vAlign w:val="center"/>
          </w:tcPr>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讲授，作业</w:t>
            </w:r>
          </w:p>
        </w:tc>
      </w:tr>
      <w:tr w:rsidR="005A2560" w:rsidRPr="005A2560" w:rsidTr="00C24106">
        <w:trPr>
          <w:trHeight w:val="20"/>
          <w:jc w:val="center"/>
        </w:trPr>
        <w:tc>
          <w:tcPr>
            <w:tcW w:w="4819" w:type="dxa"/>
            <w:shd w:val="clear" w:color="auto" w:fill="auto"/>
          </w:tcPr>
          <w:p w:rsidR="005A2560" w:rsidRPr="005A2560" w:rsidRDefault="005A2560" w:rsidP="00E72C1A">
            <w:pPr>
              <w:adjustRightInd w:val="0"/>
              <w:rPr>
                <w:rFonts w:ascii="Times New Roman" w:eastAsia="宋体" w:hAnsi="Times New Roman" w:cs="Times New Roman"/>
                <w:b/>
                <w:szCs w:val="21"/>
              </w:rPr>
            </w:pPr>
            <w:r w:rsidRPr="005A2560">
              <w:rPr>
                <w:rFonts w:ascii="Times New Roman" w:eastAsia="宋体" w:hAnsi="Times New Roman" w:cs="Times New Roman"/>
                <w:b/>
                <w:szCs w:val="21"/>
              </w:rPr>
              <w:t>第</w:t>
            </w:r>
            <w:r w:rsidRPr="005A2560">
              <w:rPr>
                <w:rFonts w:ascii="Times New Roman" w:eastAsia="宋体" w:hAnsi="Times New Roman" w:cs="Times New Roman"/>
                <w:b/>
                <w:szCs w:val="21"/>
              </w:rPr>
              <w:t>4</w:t>
            </w:r>
            <w:r w:rsidRPr="005A2560">
              <w:rPr>
                <w:rFonts w:ascii="Times New Roman" w:eastAsia="宋体" w:hAnsi="Times New Roman" w:cs="Times New Roman"/>
                <w:b/>
                <w:szCs w:val="21"/>
              </w:rPr>
              <w:t>章</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 xml:space="preserve">级数　</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 xml:space="preserve">1. </w:t>
            </w:r>
            <w:r w:rsidRPr="005A2560">
              <w:rPr>
                <w:rFonts w:ascii="Times New Roman" w:eastAsia="宋体" w:hAnsi="Times New Roman" w:cs="Times New Roman"/>
                <w:szCs w:val="21"/>
              </w:rPr>
              <w:t>复数项级数收敛、发散及绝对收敛</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 xml:space="preserve">2. </w:t>
            </w:r>
            <w:r w:rsidRPr="005A2560">
              <w:rPr>
                <w:rFonts w:ascii="Times New Roman" w:eastAsia="宋体" w:hAnsi="Times New Roman" w:cs="Times New Roman"/>
                <w:szCs w:val="21"/>
              </w:rPr>
              <w:t>幂级数收敛</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3</w:t>
            </w:r>
            <w:r w:rsidRPr="005A2560">
              <w:rPr>
                <w:rFonts w:ascii="Times New Roman" w:eastAsia="宋体" w:hAnsi="Times New Roman" w:cs="Times New Roman"/>
                <w:szCs w:val="21"/>
              </w:rPr>
              <w:t>．泰勒（</w:t>
            </w:r>
            <w:r w:rsidRPr="005A2560">
              <w:rPr>
                <w:rFonts w:ascii="Times New Roman" w:eastAsia="宋体" w:hAnsi="Times New Roman" w:cs="Times New Roman"/>
                <w:szCs w:val="21"/>
              </w:rPr>
              <w:t>Taylor</w:t>
            </w:r>
            <w:r w:rsidRPr="005A2560">
              <w:rPr>
                <w:rFonts w:ascii="Times New Roman" w:eastAsia="宋体" w:hAnsi="Times New Roman" w:cs="Times New Roman"/>
                <w:szCs w:val="21"/>
              </w:rPr>
              <w:t>）定理</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4</w:t>
            </w:r>
            <w:r w:rsidRPr="005A2560">
              <w:rPr>
                <w:rFonts w:ascii="Times New Roman" w:eastAsia="宋体" w:hAnsi="Times New Roman" w:cs="Times New Roman"/>
                <w:szCs w:val="21"/>
              </w:rPr>
              <w:t>．洛朗</w:t>
            </w:r>
            <w:r w:rsidRPr="005A2560">
              <w:rPr>
                <w:rFonts w:ascii="Times New Roman" w:eastAsia="宋体" w:hAnsi="Times New Roman" w:cs="Times New Roman"/>
                <w:szCs w:val="21"/>
              </w:rPr>
              <w:t>(Laurent)</w:t>
            </w:r>
            <w:r w:rsidRPr="005A2560">
              <w:rPr>
                <w:rFonts w:ascii="Times New Roman" w:eastAsia="宋体" w:hAnsi="Times New Roman" w:cs="Times New Roman"/>
                <w:szCs w:val="21"/>
              </w:rPr>
              <w:t>定理及孤立奇点的分类</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6</w:t>
            </w:r>
          </w:p>
        </w:tc>
        <w:tc>
          <w:tcPr>
            <w:tcW w:w="1701"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1</w:t>
            </w:r>
          </w:p>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2</w:t>
            </w:r>
          </w:p>
        </w:tc>
        <w:tc>
          <w:tcPr>
            <w:tcW w:w="2268" w:type="dxa"/>
            <w:shd w:val="clear" w:color="auto" w:fill="auto"/>
            <w:vAlign w:val="center"/>
          </w:tcPr>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讲授，课堂讨论</w:t>
            </w:r>
          </w:p>
        </w:tc>
      </w:tr>
      <w:tr w:rsidR="005A2560" w:rsidRPr="005A2560" w:rsidTr="00C24106">
        <w:trPr>
          <w:trHeight w:val="20"/>
          <w:jc w:val="center"/>
        </w:trPr>
        <w:tc>
          <w:tcPr>
            <w:tcW w:w="4819" w:type="dxa"/>
            <w:shd w:val="clear" w:color="auto" w:fill="auto"/>
          </w:tcPr>
          <w:p w:rsidR="005A2560" w:rsidRPr="005A2560" w:rsidRDefault="005A2560" w:rsidP="00E72C1A">
            <w:pPr>
              <w:adjustRightInd w:val="0"/>
              <w:rPr>
                <w:rFonts w:ascii="Times New Roman" w:eastAsia="宋体" w:hAnsi="Times New Roman" w:cs="Times New Roman"/>
                <w:b/>
                <w:szCs w:val="21"/>
              </w:rPr>
            </w:pPr>
            <w:r w:rsidRPr="005A2560">
              <w:rPr>
                <w:rFonts w:ascii="Times New Roman" w:eastAsia="宋体" w:hAnsi="Times New Roman" w:cs="Times New Roman"/>
                <w:b/>
                <w:szCs w:val="21"/>
              </w:rPr>
              <w:t>第</w:t>
            </w:r>
            <w:r w:rsidRPr="005A2560">
              <w:rPr>
                <w:rFonts w:ascii="Times New Roman" w:eastAsia="宋体" w:hAnsi="Times New Roman" w:cs="Times New Roman"/>
                <w:b/>
                <w:szCs w:val="21"/>
              </w:rPr>
              <w:t>5</w:t>
            </w:r>
            <w:r w:rsidRPr="005A2560">
              <w:rPr>
                <w:rFonts w:ascii="Times New Roman" w:eastAsia="宋体" w:hAnsi="Times New Roman" w:cs="Times New Roman"/>
                <w:b/>
                <w:szCs w:val="21"/>
              </w:rPr>
              <w:t>章</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留数</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1</w:t>
            </w:r>
            <w:r w:rsidRPr="005A2560">
              <w:rPr>
                <w:rFonts w:ascii="Times New Roman" w:eastAsia="宋体" w:hAnsi="Times New Roman" w:cs="Times New Roman"/>
                <w:szCs w:val="21"/>
              </w:rPr>
              <w:t>．留数的定义及计算方式</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2</w:t>
            </w:r>
            <w:r w:rsidRPr="005A2560">
              <w:rPr>
                <w:rFonts w:ascii="Times New Roman" w:eastAsia="宋体" w:hAnsi="Times New Roman" w:cs="Times New Roman"/>
                <w:szCs w:val="21"/>
              </w:rPr>
              <w:t>．留数定理</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3</w:t>
            </w:r>
            <w:r w:rsidRPr="005A2560">
              <w:rPr>
                <w:rFonts w:ascii="Times New Roman" w:eastAsia="宋体" w:hAnsi="Times New Roman" w:cs="Times New Roman"/>
                <w:szCs w:val="21"/>
              </w:rPr>
              <w:t>．留数在定积分计算上的应用</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8</w:t>
            </w:r>
          </w:p>
        </w:tc>
        <w:tc>
          <w:tcPr>
            <w:tcW w:w="1701"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3</w:t>
            </w:r>
          </w:p>
        </w:tc>
        <w:tc>
          <w:tcPr>
            <w:tcW w:w="2268" w:type="dxa"/>
            <w:shd w:val="clear" w:color="auto" w:fill="auto"/>
            <w:vAlign w:val="center"/>
          </w:tcPr>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讲授，案例，作业，测验</w:t>
            </w:r>
          </w:p>
        </w:tc>
      </w:tr>
      <w:tr w:rsidR="005A2560" w:rsidRPr="005A2560" w:rsidTr="00C24106">
        <w:trPr>
          <w:trHeight w:val="20"/>
          <w:jc w:val="center"/>
        </w:trPr>
        <w:tc>
          <w:tcPr>
            <w:tcW w:w="4819" w:type="dxa"/>
            <w:shd w:val="clear" w:color="auto" w:fill="auto"/>
          </w:tcPr>
          <w:p w:rsidR="005A2560" w:rsidRPr="005A2560" w:rsidRDefault="005A2560" w:rsidP="00E72C1A">
            <w:pPr>
              <w:adjustRightInd w:val="0"/>
              <w:rPr>
                <w:rFonts w:ascii="Times New Roman" w:eastAsia="宋体" w:hAnsi="Times New Roman" w:cs="Times New Roman"/>
                <w:b/>
                <w:szCs w:val="21"/>
              </w:rPr>
            </w:pPr>
            <w:r w:rsidRPr="005A2560">
              <w:rPr>
                <w:rFonts w:ascii="Times New Roman" w:eastAsia="宋体" w:hAnsi="Times New Roman" w:cs="Times New Roman"/>
                <w:b/>
                <w:szCs w:val="21"/>
              </w:rPr>
              <w:t>第</w:t>
            </w:r>
            <w:r w:rsidRPr="005A2560">
              <w:rPr>
                <w:rFonts w:ascii="Times New Roman" w:eastAsia="宋体" w:hAnsi="Times New Roman" w:cs="Times New Roman"/>
                <w:b/>
                <w:szCs w:val="21"/>
              </w:rPr>
              <w:t>6</w:t>
            </w:r>
            <w:r w:rsidRPr="005A2560">
              <w:rPr>
                <w:rFonts w:ascii="Times New Roman" w:eastAsia="宋体" w:hAnsi="Times New Roman" w:cs="Times New Roman"/>
                <w:b/>
                <w:szCs w:val="21"/>
              </w:rPr>
              <w:t>章</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傅里叶变换</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1</w:t>
            </w:r>
            <w:r w:rsidRPr="005A2560">
              <w:rPr>
                <w:rFonts w:ascii="Times New Roman" w:eastAsia="宋体" w:hAnsi="Times New Roman" w:cs="Times New Roman"/>
                <w:szCs w:val="21"/>
              </w:rPr>
              <w:t>．傅氏积分</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2</w:t>
            </w:r>
            <w:r w:rsidRPr="005A2560">
              <w:rPr>
                <w:rFonts w:ascii="Times New Roman" w:eastAsia="宋体" w:hAnsi="Times New Roman" w:cs="Times New Roman"/>
                <w:szCs w:val="21"/>
              </w:rPr>
              <w:t>．傅氏变换的概念及性质</w:t>
            </w:r>
            <w:r w:rsidRPr="005A2560">
              <w:rPr>
                <w:rFonts w:ascii="Times New Roman" w:eastAsia="宋体" w:hAnsi="Times New Roman" w:cs="Times New Roman"/>
                <w:szCs w:val="21"/>
              </w:rPr>
              <w:t xml:space="preserve"> </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3</w:t>
            </w:r>
            <w:r w:rsidRPr="005A2560">
              <w:rPr>
                <w:rFonts w:ascii="Times New Roman" w:eastAsia="宋体" w:hAnsi="Times New Roman" w:cs="Times New Roman"/>
                <w:szCs w:val="21"/>
              </w:rPr>
              <w:t>．卷积与</w:t>
            </w:r>
            <w:r w:rsidRPr="005A2560">
              <w:rPr>
                <w:rFonts w:ascii="Times New Roman" w:eastAsia="宋体" w:hAnsi="Times New Roman" w:cs="Times New Roman"/>
                <w:szCs w:val="21"/>
              </w:rPr>
              <w:t>δ</w:t>
            </w:r>
            <w:r w:rsidRPr="005A2560">
              <w:rPr>
                <w:rFonts w:ascii="Times New Roman" w:eastAsia="宋体" w:hAnsi="Times New Roman" w:cs="Times New Roman"/>
                <w:szCs w:val="21"/>
              </w:rPr>
              <w:t>函数</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1</w:t>
            </w:r>
          </w:p>
        </w:tc>
        <w:tc>
          <w:tcPr>
            <w:tcW w:w="1701"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3</w:t>
            </w:r>
          </w:p>
        </w:tc>
        <w:tc>
          <w:tcPr>
            <w:tcW w:w="2268" w:type="dxa"/>
            <w:shd w:val="clear" w:color="auto" w:fill="auto"/>
            <w:vAlign w:val="center"/>
          </w:tcPr>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讲授，案例</w:t>
            </w:r>
          </w:p>
        </w:tc>
      </w:tr>
      <w:tr w:rsidR="005A2560" w:rsidRPr="005A2560" w:rsidTr="00C24106">
        <w:trPr>
          <w:trHeight w:val="20"/>
          <w:jc w:val="center"/>
        </w:trPr>
        <w:tc>
          <w:tcPr>
            <w:tcW w:w="4819" w:type="dxa"/>
            <w:shd w:val="clear" w:color="auto" w:fill="auto"/>
          </w:tcPr>
          <w:p w:rsidR="005A2560" w:rsidRPr="005A2560" w:rsidRDefault="005A2560" w:rsidP="00E72C1A">
            <w:pPr>
              <w:adjustRightInd w:val="0"/>
              <w:rPr>
                <w:rFonts w:ascii="Times New Roman" w:eastAsia="宋体" w:hAnsi="Times New Roman" w:cs="Times New Roman"/>
                <w:b/>
                <w:szCs w:val="21"/>
              </w:rPr>
            </w:pPr>
            <w:r w:rsidRPr="005A2560">
              <w:rPr>
                <w:rFonts w:ascii="Times New Roman" w:eastAsia="宋体" w:hAnsi="Times New Roman" w:cs="Times New Roman"/>
                <w:b/>
                <w:szCs w:val="21"/>
              </w:rPr>
              <w:t>第</w:t>
            </w:r>
            <w:r w:rsidRPr="005A2560">
              <w:rPr>
                <w:rFonts w:ascii="Times New Roman" w:eastAsia="宋体" w:hAnsi="Times New Roman" w:cs="Times New Roman"/>
                <w:b/>
                <w:szCs w:val="21"/>
              </w:rPr>
              <w:t>7</w:t>
            </w:r>
            <w:r w:rsidRPr="005A2560">
              <w:rPr>
                <w:rFonts w:ascii="Times New Roman" w:eastAsia="宋体" w:hAnsi="Times New Roman" w:cs="Times New Roman"/>
                <w:b/>
                <w:szCs w:val="21"/>
              </w:rPr>
              <w:t>章</w:t>
            </w:r>
            <w:r w:rsidRPr="005A2560">
              <w:rPr>
                <w:rFonts w:ascii="Times New Roman" w:eastAsia="宋体" w:hAnsi="Times New Roman" w:cs="Times New Roman"/>
                <w:b/>
                <w:szCs w:val="21"/>
              </w:rPr>
              <w:t xml:space="preserve">  </w:t>
            </w:r>
            <w:r w:rsidRPr="005A2560">
              <w:rPr>
                <w:rFonts w:ascii="Times New Roman" w:eastAsia="宋体" w:hAnsi="Times New Roman" w:cs="Times New Roman"/>
                <w:b/>
                <w:szCs w:val="21"/>
              </w:rPr>
              <w:t>拉普拉斯变换</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1</w:t>
            </w:r>
            <w:r w:rsidRPr="005A2560">
              <w:rPr>
                <w:rFonts w:ascii="Times New Roman" w:eastAsia="宋体" w:hAnsi="Times New Roman" w:cs="Times New Roman"/>
                <w:szCs w:val="21"/>
              </w:rPr>
              <w:t>．拉普拉斯变换及其存在定理。</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2</w:t>
            </w:r>
            <w:r w:rsidRPr="005A2560">
              <w:rPr>
                <w:rFonts w:ascii="Times New Roman" w:eastAsia="宋体" w:hAnsi="Times New Roman" w:cs="Times New Roman"/>
                <w:szCs w:val="21"/>
              </w:rPr>
              <w:t>．拉普拉斯变换的性质</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3</w:t>
            </w:r>
            <w:r w:rsidRPr="005A2560">
              <w:rPr>
                <w:rFonts w:ascii="Times New Roman" w:eastAsia="宋体" w:hAnsi="Times New Roman" w:cs="Times New Roman"/>
                <w:szCs w:val="21"/>
              </w:rPr>
              <w:t>．拉普拉斯逆变换公式，并利用留数求逆变换</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4</w:t>
            </w:r>
            <w:r w:rsidRPr="005A2560">
              <w:rPr>
                <w:rFonts w:ascii="Times New Roman" w:eastAsia="宋体" w:hAnsi="Times New Roman" w:cs="Times New Roman"/>
                <w:szCs w:val="21"/>
              </w:rPr>
              <w:t>．卷积公式</w:t>
            </w:r>
          </w:p>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5</w:t>
            </w:r>
            <w:r w:rsidRPr="005A2560">
              <w:rPr>
                <w:rFonts w:ascii="Times New Roman" w:eastAsia="宋体" w:hAnsi="Times New Roman" w:cs="Times New Roman"/>
                <w:szCs w:val="21"/>
              </w:rPr>
              <w:t>．拉普拉斯变换的应用</w:t>
            </w:r>
          </w:p>
        </w:tc>
        <w:tc>
          <w:tcPr>
            <w:tcW w:w="850"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1</w:t>
            </w:r>
          </w:p>
        </w:tc>
        <w:tc>
          <w:tcPr>
            <w:tcW w:w="1701" w:type="dxa"/>
            <w:shd w:val="clear" w:color="auto" w:fill="auto"/>
            <w:vAlign w:val="center"/>
          </w:tcPr>
          <w:p w:rsidR="005A2560" w:rsidRPr="005A2560" w:rsidRDefault="005A2560" w:rsidP="00E72C1A">
            <w:pPr>
              <w:adjustRightInd w:val="0"/>
              <w:jc w:val="center"/>
              <w:rPr>
                <w:rFonts w:ascii="Times New Roman" w:eastAsia="宋体" w:hAnsi="Times New Roman" w:cs="Times New Roman"/>
                <w:szCs w:val="21"/>
              </w:rPr>
            </w:pPr>
            <w:r w:rsidRPr="005A2560">
              <w:rPr>
                <w:rFonts w:ascii="Times New Roman" w:eastAsia="宋体" w:hAnsi="Times New Roman" w:cs="Times New Roman"/>
                <w:szCs w:val="21"/>
              </w:rPr>
              <w:t>课程目标</w:t>
            </w:r>
            <w:r w:rsidRPr="005A2560">
              <w:rPr>
                <w:rFonts w:ascii="Times New Roman" w:eastAsia="宋体" w:hAnsi="Times New Roman" w:cs="Times New Roman"/>
                <w:szCs w:val="21"/>
              </w:rPr>
              <w:t>3</w:t>
            </w:r>
          </w:p>
        </w:tc>
        <w:tc>
          <w:tcPr>
            <w:tcW w:w="2268" w:type="dxa"/>
            <w:shd w:val="clear" w:color="auto" w:fill="auto"/>
            <w:vAlign w:val="center"/>
          </w:tcPr>
          <w:p w:rsidR="005A2560" w:rsidRPr="005A2560" w:rsidRDefault="005A2560" w:rsidP="00E72C1A">
            <w:pPr>
              <w:adjustRightInd w:val="0"/>
              <w:rPr>
                <w:rFonts w:ascii="Times New Roman" w:eastAsia="宋体" w:hAnsi="Times New Roman" w:cs="Times New Roman"/>
                <w:szCs w:val="21"/>
              </w:rPr>
            </w:pPr>
            <w:r w:rsidRPr="005A2560">
              <w:rPr>
                <w:rFonts w:ascii="Times New Roman" w:eastAsia="宋体" w:hAnsi="Times New Roman" w:cs="Times New Roman"/>
                <w:szCs w:val="21"/>
              </w:rPr>
              <w:t>讲授，案例，课堂讨论</w:t>
            </w:r>
          </w:p>
        </w:tc>
      </w:tr>
    </w:tbl>
    <w:p w:rsidR="005A2560" w:rsidRPr="005A2560" w:rsidRDefault="005A2560" w:rsidP="00187D92">
      <w:pPr>
        <w:spacing w:beforeLines="50" w:before="156" w:line="360" w:lineRule="auto"/>
        <w:jc w:val="left"/>
        <w:rPr>
          <w:rFonts w:ascii="Times New Roman" w:eastAsia="宋体" w:hAnsi="Times New Roman" w:cs="Times New Roman"/>
          <w:b/>
          <w:sz w:val="24"/>
          <w:szCs w:val="21"/>
        </w:rPr>
      </w:pPr>
      <w:r w:rsidRPr="005A2560">
        <w:rPr>
          <w:rFonts w:ascii="Times New Roman" w:eastAsia="宋体" w:hAnsi="Times New Roman" w:cs="Times New Roman"/>
          <w:b/>
          <w:sz w:val="24"/>
          <w:szCs w:val="21"/>
        </w:rPr>
        <w:t>五、课程考核与成绩评定</w:t>
      </w:r>
    </w:p>
    <w:tbl>
      <w:tblPr>
        <w:tblpPr w:leftFromText="180" w:rightFromText="180" w:vertAnchor="text" w:tblpXSpec="center"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134"/>
        <w:gridCol w:w="1927"/>
        <w:gridCol w:w="1928"/>
        <w:gridCol w:w="1928"/>
      </w:tblGrid>
      <w:tr w:rsidR="005A2560" w:rsidRPr="005A2560" w:rsidTr="00E2261C">
        <w:trPr>
          <w:trHeight w:val="340"/>
        </w:trPr>
        <w:tc>
          <w:tcPr>
            <w:tcW w:w="2154" w:type="dxa"/>
            <w:vMerge w:val="restart"/>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考核方式</w:t>
            </w:r>
          </w:p>
        </w:tc>
        <w:tc>
          <w:tcPr>
            <w:tcW w:w="1134" w:type="dxa"/>
            <w:vMerge w:val="restart"/>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权重</w:t>
            </w:r>
            <w:r w:rsidRPr="005A2560">
              <w:rPr>
                <w:rFonts w:ascii="Times New Roman" w:eastAsia="宋体" w:hAnsi="Times New Roman" w:cs="Times New Roman"/>
                <w:szCs w:val="21"/>
              </w:rPr>
              <w:t>%</w:t>
            </w:r>
          </w:p>
        </w:tc>
        <w:tc>
          <w:tcPr>
            <w:tcW w:w="5783" w:type="dxa"/>
            <w:gridSpan w:val="3"/>
            <w:shd w:val="clear" w:color="auto" w:fill="auto"/>
            <w:vAlign w:val="center"/>
          </w:tcPr>
          <w:p w:rsidR="005A2560" w:rsidRPr="005A2560" w:rsidRDefault="005A2560" w:rsidP="005A2560">
            <w:pPr>
              <w:spacing w:line="300" w:lineRule="auto"/>
              <w:jc w:val="center"/>
              <w:rPr>
                <w:rFonts w:ascii="Times New Roman" w:eastAsia="宋体" w:hAnsi="Times New Roman" w:cs="Times New Roman"/>
                <w:color w:val="FF0000"/>
                <w:szCs w:val="21"/>
              </w:rPr>
            </w:pPr>
            <w:r w:rsidRPr="005A2560">
              <w:rPr>
                <w:rFonts w:ascii="Times New Roman" w:eastAsia="宋体" w:hAnsi="Times New Roman" w:cs="Times New Roman"/>
                <w:szCs w:val="21"/>
              </w:rPr>
              <w:t>课程目标</w:t>
            </w:r>
          </w:p>
        </w:tc>
      </w:tr>
      <w:tr w:rsidR="005A2560" w:rsidRPr="005A2560" w:rsidTr="00E2261C">
        <w:trPr>
          <w:trHeight w:val="340"/>
        </w:trPr>
        <w:tc>
          <w:tcPr>
            <w:tcW w:w="2154" w:type="dxa"/>
            <w:vMerge/>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p>
        </w:tc>
        <w:tc>
          <w:tcPr>
            <w:tcW w:w="1134" w:type="dxa"/>
            <w:vMerge/>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p>
        </w:tc>
        <w:tc>
          <w:tcPr>
            <w:tcW w:w="1927"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1</w:t>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2</w:t>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3</w:t>
            </w:r>
          </w:p>
        </w:tc>
      </w:tr>
      <w:tr w:rsidR="005A2560" w:rsidRPr="005A2560" w:rsidTr="00E2261C">
        <w:trPr>
          <w:trHeight w:val="340"/>
        </w:trPr>
        <w:tc>
          <w:tcPr>
            <w:tcW w:w="215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作业与上课参与程度</w:t>
            </w:r>
          </w:p>
        </w:tc>
        <w:tc>
          <w:tcPr>
            <w:tcW w:w="113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15</w:t>
            </w:r>
          </w:p>
        </w:tc>
        <w:tc>
          <w:tcPr>
            <w:tcW w:w="1927"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r>
      <w:tr w:rsidR="005A2560" w:rsidRPr="005A2560" w:rsidTr="00E2261C">
        <w:trPr>
          <w:trHeight w:val="340"/>
        </w:trPr>
        <w:tc>
          <w:tcPr>
            <w:tcW w:w="215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测验</w:t>
            </w:r>
          </w:p>
        </w:tc>
        <w:tc>
          <w:tcPr>
            <w:tcW w:w="113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15</w:t>
            </w:r>
          </w:p>
        </w:tc>
        <w:tc>
          <w:tcPr>
            <w:tcW w:w="1927"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r>
      <w:tr w:rsidR="005A2560" w:rsidRPr="005A2560" w:rsidTr="00E2261C">
        <w:trPr>
          <w:trHeight w:val="340"/>
        </w:trPr>
        <w:tc>
          <w:tcPr>
            <w:tcW w:w="215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期末考试</w:t>
            </w:r>
          </w:p>
        </w:tc>
        <w:tc>
          <w:tcPr>
            <w:tcW w:w="113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70</w:t>
            </w:r>
          </w:p>
        </w:tc>
        <w:tc>
          <w:tcPr>
            <w:tcW w:w="1927"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c>
          <w:tcPr>
            <w:tcW w:w="1928"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sym w:font="Symbol" w:char="F0D6"/>
            </w:r>
          </w:p>
        </w:tc>
      </w:tr>
      <w:tr w:rsidR="005A2560" w:rsidRPr="005A2560" w:rsidTr="00E2261C">
        <w:trPr>
          <w:trHeight w:val="340"/>
        </w:trPr>
        <w:tc>
          <w:tcPr>
            <w:tcW w:w="215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总评</w:t>
            </w:r>
          </w:p>
        </w:tc>
        <w:tc>
          <w:tcPr>
            <w:tcW w:w="1134" w:type="dxa"/>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r w:rsidRPr="005A2560">
              <w:rPr>
                <w:rFonts w:ascii="Times New Roman" w:eastAsia="宋体" w:hAnsi="Times New Roman" w:cs="Times New Roman"/>
                <w:szCs w:val="21"/>
              </w:rPr>
              <w:t>100</w:t>
            </w:r>
          </w:p>
        </w:tc>
        <w:tc>
          <w:tcPr>
            <w:tcW w:w="5783" w:type="dxa"/>
            <w:gridSpan w:val="3"/>
            <w:shd w:val="clear" w:color="auto" w:fill="auto"/>
            <w:vAlign w:val="center"/>
          </w:tcPr>
          <w:p w:rsidR="005A2560" w:rsidRPr="005A2560" w:rsidRDefault="005A2560" w:rsidP="005A2560">
            <w:pPr>
              <w:spacing w:line="300" w:lineRule="auto"/>
              <w:jc w:val="center"/>
              <w:rPr>
                <w:rFonts w:ascii="Times New Roman" w:eastAsia="宋体" w:hAnsi="Times New Roman" w:cs="Times New Roman"/>
                <w:szCs w:val="21"/>
              </w:rPr>
            </w:pPr>
          </w:p>
        </w:tc>
      </w:tr>
    </w:tbl>
    <w:p w:rsidR="005A2560" w:rsidRPr="005A2560" w:rsidRDefault="005A2560" w:rsidP="00187D92">
      <w:pPr>
        <w:spacing w:beforeLines="50" w:before="156" w:line="360" w:lineRule="auto"/>
        <w:jc w:val="left"/>
        <w:rPr>
          <w:rFonts w:ascii="Times New Roman" w:eastAsia="宋体" w:hAnsi="Times New Roman" w:cs="Times New Roman"/>
          <w:b/>
          <w:sz w:val="24"/>
          <w:szCs w:val="21"/>
        </w:rPr>
      </w:pPr>
      <w:r w:rsidRPr="005A2560">
        <w:rPr>
          <w:rFonts w:ascii="Times New Roman" w:eastAsia="宋体" w:hAnsi="Times New Roman" w:cs="Times New Roman"/>
          <w:b/>
          <w:sz w:val="24"/>
          <w:szCs w:val="21"/>
        </w:rPr>
        <w:t>六、教材与参考书</w:t>
      </w:r>
    </w:p>
    <w:p w:rsidR="005A2560" w:rsidRPr="005A2560" w:rsidRDefault="005A2560" w:rsidP="00E72C1A">
      <w:pPr>
        <w:spacing w:line="440" w:lineRule="exact"/>
        <w:rPr>
          <w:rFonts w:ascii="Times New Roman" w:eastAsia="宋体" w:hAnsi="Times New Roman" w:cs="Times New Roman"/>
          <w:b/>
          <w:sz w:val="24"/>
          <w:szCs w:val="21"/>
        </w:rPr>
      </w:pPr>
      <w:r w:rsidRPr="005A2560">
        <w:rPr>
          <w:rFonts w:ascii="Times New Roman" w:eastAsia="宋体" w:hAnsi="Times New Roman" w:cs="Times New Roman"/>
          <w:b/>
          <w:sz w:val="24"/>
          <w:szCs w:val="21"/>
        </w:rPr>
        <w:t>教材：</w:t>
      </w:r>
      <w:r w:rsidRPr="005A2560">
        <w:rPr>
          <w:rFonts w:ascii="Times New Roman" w:eastAsia="宋体" w:hAnsi="Times New Roman" w:cs="Times New Roman"/>
          <w:b/>
          <w:sz w:val="24"/>
          <w:szCs w:val="21"/>
        </w:rPr>
        <w:t xml:space="preserve"> </w:t>
      </w:r>
    </w:p>
    <w:p w:rsidR="005A2560" w:rsidRPr="005A2560" w:rsidRDefault="005A2560" w:rsidP="00E72C1A">
      <w:pPr>
        <w:spacing w:line="440" w:lineRule="exact"/>
        <w:jc w:val="left"/>
        <w:rPr>
          <w:rFonts w:ascii="Times New Roman" w:eastAsia="宋体" w:hAnsi="Times New Roman" w:cs="Times New Roman"/>
          <w:sz w:val="24"/>
          <w:szCs w:val="21"/>
        </w:rPr>
      </w:pPr>
      <w:r w:rsidRPr="005A2560">
        <w:rPr>
          <w:rFonts w:ascii="Times New Roman" w:eastAsia="宋体" w:hAnsi="Times New Roman" w:cs="Times New Roman"/>
          <w:sz w:val="24"/>
          <w:szCs w:val="21"/>
        </w:rPr>
        <w:t xml:space="preserve">[1] </w:t>
      </w:r>
      <w:r w:rsidRPr="005A2560">
        <w:rPr>
          <w:rFonts w:ascii="Times New Roman" w:eastAsia="宋体" w:hAnsi="Times New Roman" w:cs="Times New Roman"/>
          <w:sz w:val="24"/>
          <w:szCs w:val="21"/>
        </w:rPr>
        <w:t>祝同江</w:t>
      </w:r>
      <w:r w:rsidRPr="005A2560">
        <w:rPr>
          <w:rFonts w:ascii="Times New Roman" w:eastAsia="宋体" w:hAnsi="Times New Roman" w:cs="Times New Roman"/>
          <w:sz w:val="24"/>
          <w:szCs w:val="21"/>
        </w:rPr>
        <w:t xml:space="preserve">. </w:t>
      </w:r>
      <w:r w:rsidRPr="005A2560">
        <w:rPr>
          <w:rFonts w:ascii="Times New Roman" w:eastAsia="宋体" w:hAnsi="Times New Roman" w:cs="Times New Roman"/>
          <w:sz w:val="24"/>
          <w:szCs w:val="21"/>
        </w:rPr>
        <w:t>第三版</w:t>
      </w:r>
      <w:r w:rsidRPr="005A2560">
        <w:rPr>
          <w:rFonts w:ascii="Times New Roman" w:eastAsia="宋体" w:hAnsi="Times New Roman" w:cs="Times New Roman"/>
          <w:sz w:val="24"/>
          <w:szCs w:val="21"/>
        </w:rPr>
        <w:t xml:space="preserve">. </w:t>
      </w:r>
      <w:r w:rsidRPr="005A2560">
        <w:rPr>
          <w:rFonts w:ascii="Times New Roman" w:eastAsia="宋体" w:hAnsi="Times New Roman" w:cs="Times New Roman"/>
          <w:sz w:val="24"/>
          <w:szCs w:val="21"/>
        </w:rPr>
        <w:t>复变函数</w:t>
      </w:r>
      <w:r w:rsidRPr="005A2560">
        <w:rPr>
          <w:rFonts w:ascii="Times New Roman" w:eastAsia="宋体" w:hAnsi="Times New Roman" w:cs="Times New Roman"/>
          <w:sz w:val="24"/>
          <w:szCs w:val="21"/>
        </w:rPr>
        <w:t xml:space="preserve">[M]. </w:t>
      </w:r>
      <w:r w:rsidRPr="005A2560">
        <w:rPr>
          <w:rFonts w:ascii="Times New Roman" w:eastAsia="宋体" w:hAnsi="Times New Roman" w:cs="Times New Roman"/>
          <w:sz w:val="24"/>
          <w:szCs w:val="21"/>
        </w:rPr>
        <w:t>北京：电子工业出版社，</w:t>
      </w:r>
      <w:r w:rsidRPr="005A2560">
        <w:rPr>
          <w:rFonts w:ascii="Times New Roman" w:eastAsia="宋体" w:hAnsi="Times New Roman" w:cs="Times New Roman"/>
          <w:sz w:val="24"/>
          <w:szCs w:val="21"/>
        </w:rPr>
        <w:t>2012.</w:t>
      </w:r>
    </w:p>
    <w:p w:rsidR="005A2560" w:rsidRPr="005A2560" w:rsidRDefault="005A2560" w:rsidP="00E72C1A">
      <w:pPr>
        <w:spacing w:line="440" w:lineRule="exact"/>
        <w:jc w:val="left"/>
        <w:rPr>
          <w:rFonts w:ascii="Times New Roman" w:eastAsia="宋体" w:hAnsi="Times New Roman" w:cs="Times New Roman"/>
          <w:b/>
          <w:sz w:val="24"/>
          <w:szCs w:val="21"/>
        </w:rPr>
      </w:pPr>
      <w:r w:rsidRPr="005A2560">
        <w:rPr>
          <w:rFonts w:ascii="Times New Roman" w:eastAsia="宋体" w:hAnsi="Times New Roman" w:cs="Times New Roman"/>
          <w:b/>
          <w:sz w:val="24"/>
          <w:szCs w:val="21"/>
        </w:rPr>
        <w:t>参考书及参考资料：</w:t>
      </w:r>
    </w:p>
    <w:p w:rsidR="005A2560" w:rsidRPr="005A2560" w:rsidRDefault="005A2560" w:rsidP="00E72C1A">
      <w:pPr>
        <w:spacing w:line="440" w:lineRule="exact"/>
        <w:jc w:val="left"/>
        <w:rPr>
          <w:rFonts w:ascii="Times New Roman" w:eastAsia="宋体" w:hAnsi="Times New Roman" w:cs="Times New Roman"/>
          <w:sz w:val="24"/>
          <w:szCs w:val="21"/>
        </w:rPr>
      </w:pPr>
      <w:r w:rsidRPr="005A2560">
        <w:rPr>
          <w:rFonts w:ascii="Times New Roman" w:eastAsia="宋体" w:hAnsi="Times New Roman" w:cs="Times New Roman"/>
          <w:sz w:val="24"/>
          <w:szCs w:val="21"/>
        </w:rPr>
        <w:t xml:space="preserve">[2] </w:t>
      </w:r>
      <w:r w:rsidRPr="005A2560">
        <w:rPr>
          <w:rFonts w:ascii="Times New Roman" w:eastAsia="宋体" w:hAnsi="Times New Roman" w:cs="Times New Roman"/>
          <w:sz w:val="24"/>
          <w:szCs w:val="21"/>
        </w:rPr>
        <w:t>钟玉泉</w:t>
      </w:r>
      <w:r w:rsidRPr="005A2560">
        <w:rPr>
          <w:rFonts w:ascii="Times New Roman" w:eastAsia="宋体" w:hAnsi="Times New Roman" w:cs="Times New Roman"/>
          <w:sz w:val="24"/>
          <w:szCs w:val="21"/>
        </w:rPr>
        <w:t xml:space="preserve">. </w:t>
      </w:r>
      <w:r w:rsidRPr="005A2560">
        <w:rPr>
          <w:rFonts w:ascii="Times New Roman" w:eastAsia="宋体" w:hAnsi="Times New Roman" w:cs="Times New Roman"/>
          <w:sz w:val="24"/>
          <w:szCs w:val="21"/>
        </w:rPr>
        <w:t>复变函数论</w:t>
      </w:r>
      <w:r w:rsidRPr="005A2560">
        <w:rPr>
          <w:rFonts w:ascii="Times New Roman" w:eastAsia="宋体" w:hAnsi="Times New Roman" w:cs="Times New Roman"/>
          <w:sz w:val="24"/>
          <w:szCs w:val="21"/>
        </w:rPr>
        <w:t xml:space="preserve">[M]. </w:t>
      </w:r>
      <w:r w:rsidRPr="005A2560">
        <w:rPr>
          <w:rFonts w:ascii="Times New Roman" w:eastAsia="宋体" w:hAnsi="Times New Roman" w:cs="Times New Roman"/>
          <w:sz w:val="24"/>
          <w:szCs w:val="21"/>
        </w:rPr>
        <w:t>北京：高等教育出版社，</w:t>
      </w:r>
      <w:r w:rsidRPr="005A2560">
        <w:rPr>
          <w:rFonts w:ascii="Times New Roman" w:eastAsia="宋体" w:hAnsi="Times New Roman" w:cs="Times New Roman"/>
          <w:sz w:val="24"/>
          <w:szCs w:val="21"/>
        </w:rPr>
        <w:t>2004.</w:t>
      </w:r>
    </w:p>
    <w:p w:rsidR="008E2E33" w:rsidRDefault="005A2560" w:rsidP="00E72C1A">
      <w:pPr>
        <w:spacing w:line="440" w:lineRule="exact"/>
      </w:pPr>
      <w:r w:rsidRPr="005A2560">
        <w:rPr>
          <w:rFonts w:ascii="Times New Roman" w:eastAsia="宋体" w:hAnsi="Times New Roman" w:cs="Times New Roman"/>
          <w:sz w:val="24"/>
          <w:szCs w:val="21"/>
        </w:rPr>
        <w:t xml:space="preserve">[3] </w:t>
      </w:r>
      <w:r w:rsidR="003D79E4">
        <w:rPr>
          <w:rFonts w:ascii="Times New Roman" w:eastAsia="宋体" w:hAnsi="Times New Roman" w:cs="Times New Roman" w:hint="eastAsia"/>
          <w:sz w:val="24"/>
          <w:szCs w:val="21"/>
        </w:rPr>
        <w:t>姚庆乐</w:t>
      </w:r>
      <w:r w:rsidR="003D79E4">
        <w:rPr>
          <w:rFonts w:ascii="Times New Roman" w:eastAsia="宋体" w:hAnsi="Times New Roman" w:cs="Times New Roman"/>
          <w:sz w:val="24"/>
          <w:szCs w:val="21"/>
        </w:rPr>
        <w:t>主编</w:t>
      </w:r>
      <w:r w:rsidRPr="005A2560">
        <w:rPr>
          <w:rFonts w:ascii="Times New Roman" w:eastAsia="宋体" w:hAnsi="Times New Roman" w:cs="Times New Roman"/>
          <w:sz w:val="24"/>
          <w:szCs w:val="21"/>
        </w:rPr>
        <w:t xml:space="preserve">. </w:t>
      </w:r>
      <w:r w:rsidRPr="005A2560">
        <w:rPr>
          <w:rFonts w:ascii="Times New Roman" w:eastAsia="宋体" w:hAnsi="Times New Roman" w:cs="Times New Roman"/>
          <w:sz w:val="24"/>
          <w:szCs w:val="21"/>
        </w:rPr>
        <w:t>复变函数</w:t>
      </w:r>
      <w:r w:rsidRPr="005A2560">
        <w:rPr>
          <w:rFonts w:ascii="Times New Roman" w:eastAsia="宋体" w:hAnsi="Times New Roman" w:cs="Times New Roman"/>
          <w:sz w:val="24"/>
          <w:szCs w:val="21"/>
        </w:rPr>
        <w:t xml:space="preserve">[M]. </w:t>
      </w:r>
      <w:r w:rsidRPr="005A2560">
        <w:rPr>
          <w:rFonts w:ascii="Times New Roman" w:eastAsia="宋体" w:hAnsi="Times New Roman" w:cs="Times New Roman"/>
          <w:sz w:val="24"/>
          <w:szCs w:val="21"/>
        </w:rPr>
        <w:t>北京：高等教育出版社，</w:t>
      </w:r>
      <w:r w:rsidRPr="005A2560">
        <w:rPr>
          <w:rFonts w:ascii="Times New Roman" w:eastAsia="宋体" w:hAnsi="Times New Roman" w:cs="Times New Roman"/>
          <w:sz w:val="24"/>
          <w:szCs w:val="21"/>
        </w:rPr>
        <w:t>2012.</w:t>
      </w:r>
    </w:p>
    <w:sectPr w:rsidR="008E2E33" w:rsidSect="005A256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C14" w:rsidRDefault="00041C14" w:rsidP="00E2261C">
      <w:r>
        <w:separator/>
      </w:r>
    </w:p>
  </w:endnote>
  <w:endnote w:type="continuationSeparator" w:id="0">
    <w:p w:rsidR="00041C14" w:rsidRDefault="00041C14" w:rsidP="00E2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C14" w:rsidRDefault="00041C14" w:rsidP="00E2261C">
      <w:r>
        <w:separator/>
      </w:r>
    </w:p>
  </w:footnote>
  <w:footnote w:type="continuationSeparator" w:id="0">
    <w:p w:rsidR="00041C14" w:rsidRDefault="00041C14" w:rsidP="00E22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FC6"/>
    <w:multiLevelType w:val="hybridMultilevel"/>
    <w:tmpl w:val="98EAD6E4"/>
    <w:lvl w:ilvl="0" w:tplc="F95000C4">
      <w:start w:val="1"/>
      <w:numFmt w:val="decimal"/>
      <w:lvlText w:val="%1."/>
      <w:lvlJc w:val="left"/>
      <w:pPr>
        <w:ind w:left="851" w:hanging="45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60"/>
    <w:rsid w:val="00041C14"/>
    <w:rsid w:val="00187D92"/>
    <w:rsid w:val="002473FA"/>
    <w:rsid w:val="003D79E4"/>
    <w:rsid w:val="005A2560"/>
    <w:rsid w:val="008B23E5"/>
    <w:rsid w:val="009B6A41"/>
    <w:rsid w:val="009B6F0D"/>
    <w:rsid w:val="009C7E82"/>
    <w:rsid w:val="00AD211D"/>
    <w:rsid w:val="00C24106"/>
    <w:rsid w:val="00DF462D"/>
    <w:rsid w:val="00E2261C"/>
    <w:rsid w:val="00E72C1A"/>
    <w:rsid w:val="00F0672D"/>
    <w:rsid w:val="00F5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51043-6639-4F2B-A868-2BE5EA61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61C"/>
    <w:pPr>
      <w:tabs>
        <w:tab w:val="center" w:pos="4320"/>
        <w:tab w:val="right" w:pos="8640"/>
      </w:tabs>
    </w:pPr>
  </w:style>
  <w:style w:type="character" w:customStyle="1" w:styleId="Char">
    <w:name w:val="页眉 Char"/>
    <w:basedOn w:val="a0"/>
    <w:link w:val="a3"/>
    <w:uiPriority w:val="99"/>
    <w:rsid w:val="00E2261C"/>
  </w:style>
  <w:style w:type="paragraph" w:styleId="a4">
    <w:name w:val="footer"/>
    <w:basedOn w:val="a"/>
    <w:link w:val="Char0"/>
    <w:uiPriority w:val="99"/>
    <w:unhideWhenUsed/>
    <w:rsid w:val="00E2261C"/>
    <w:pPr>
      <w:tabs>
        <w:tab w:val="center" w:pos="4320"/>
        <w:tab w:val="right" w:pos="8640"/>
      </w:tabs>
    </w:pPr>
  </w:style>
  <w:style w:type="character" w:customStyle="1" w:styleId="Char0">
    <w:name w:val="页脚 Char"/>
    <w:basedOn w:val="a0"/>
    <w:link w:val="a4"/>
    <w:uiPriority w:val="99"/>
    <w:rsid w:val="00E2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257</Words>
  <Characters>1467</Characters>
  <Application>Microsoft Office Word</Application>
  <DocSecurity>0</DocSecurity>
  <Lines>12</Lines>
  <Paragraphs>3</Paragraphs>
  <ScaleCrop>false</ScaleCrop>
  <Company>MS</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cp:revision>
  <dcterms:created xsi:type="dcterms:W3CDTF">2019-04-26T03:29:00Z</dcterms:created>
  <dcterms:modified xsi:type="dcterms:W3CDTF">2020-02-13T12:52:00Z</dcterms:modified>
</cp:coreProperties>
</file>